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86" w:rsidRDefault="00471386" w:rsidP="00471386">
      <w:pPr>
        <w:shd w:val="clear" w:color="auto" w:fill="FFFFFF"/>
        <w:spacing w:line="240" w:lineRule="auto"/>
        <w:outlineLvl w:val="0"/>
        <w:rPr>
          <w:b/>
          <w:bCs/>
          <w:color w:val="212529"/>
          <w:szCs w:val="28"/>
        </w:rPr>
      </w:pPr>
      <w:r w:rsidRPr="00883809">
        <w:rPr>
          <w:b/>
          <w:bCs/>
          <w:color w:val="212529"/>
          <w:szCs w:val="28"/>
        </w:rPr>
        <w:t>Уведомление</w:t>
      </w:r>
    </w:p>
    <w:p w:rsidR="00471386" w:rsidRPr="00883809" w:rsidRDefault="00471386" w:rsidP="00471386">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471386" w:rsidRPr="00883809" w:rsidRDefault="00471386" w:rsidP="00471386">
      <w:pPr>
        <w:shd w:val="clear" w:color="auto" w:fill="FFFFFF"/>
        <w:spacing w:line="240" w:lineRule="auto"/>
        <w:ind w:firstLine="709"/>
        <w:jc w:val="both"/>
        <w:rPr>
          <w:color w:val="212529"/>
          <w:szCs w:val="28"/>
        </w:rPr>
      </w:pPr>
    </w:p>
    <w:p w:rsidR="00471386" w:rsidRDefault="00471386" w:rsidP="00471386">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w:t>
      </w:r>
      <w:proofErr w:type="gramStart"/>
      <w:r>
        <w:rPr>
          <w:szCs w:val="28"/>
        </w:rPr>
        <w:t>П</w:t>
      </w:r>
      <w:proofErr w:type="gramEnd"/>
      <w:r>
        <w:rPr>
          <w:szCs w:val="28"/>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 xml:space="preserve">зданий, сооружений или объектов незавершенного </w:t>
      </w:r>
      <w:proofErr w:type="gramStart"/>
      <w:r>
        <w:rPr>
          <w:szCs w:val="28"/>
        </w:rPr>
        <w:t>строительства</w:t>
      </w:r>
      <w:proofErr w:type="gramEnd"/>
      <w:r>
        <w:rPr>
          <w:szCs w:val="28"/>
        </w:rPr>
        <w:t xml:space="preserve">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471386" w:rsidRDefault="00471386" w:rsidP="00471386">
      <w:pPr>
        <w:autoSpaceDE w:val="0"/>
        <w:autoSpaceDN w:val="0"/>
        <w:adjustRightInd w:val="0"/>
        <w:spacing w:line="240" w:lineRule="auto"/>
        <w:ind w:firstLine="709"/>
        <w:jc w:val="both"/>
        <w:rPr>
          <w:color w:val="212529"/>
          <w:szCs w:val="28"/>
        </w:rPr>
      </w:pPr>
    </w:p>
    <w:p w:rsidR="00471386" w:rsidRDefault="00471386" w:rsidP="00471386">
      <w:pPr>
        <w:autoSpaceDE w:val="0"/>
        <w:autoSpaceDN w:val="0"/>
        <w:adjustRightInd w:val="0"/>
        <w:spacing w:line="240" w:lineRule="auto"/>
        <w:ind w:firstLine="709"/>
        <w:jc w:val="both"/>
        <w:rPr>
          <w:color w:val="212529"/>
          <w:szCs w:val="28"/>
        </w:rPr>
      </w:pPr>
      <w:r>
        <w:rPr>
          <w:color w:val="212529"/>
          <w:szCs w:val="28"/>
        </w:rPr>
        <w:t xml:space="preserve">                                                                                        Приложение № 1</w:t>
      </w:r>
    </w:p>
    <w:p w:rsidR="00471386" w:rsidRDefault="00471386" w:rsidP="00471386">
      <w:pPr>
        <w:autoSpaceDE w:val="0"/>
        <w:autoSpaceDN w:val="0"/>
        <w:adjustRightInd w:val="0"/>
        <w:spacing w:line="240" w:lineRule="auto"/>
        <w:ind w:firstLine="709"/>
        <w:jc w:val="both"/>
        <w:rPr>
          <w:color w:val="212529"/>
          <w:szCs w:val="28"/>
        </w:rPr>
      </w:pPr>
    </w:p>
    <w:tbl>
      <w:tblPr>
        <w:tblStyle w:val="TableGrid"/>
        <w:tblW w:w="11199" w:type="dxa"/>
        <w:tblInd w:w="-1166" w:type="dxa"/>
        <w:tblCellMar>
          <w:top w:w="15" w:type="dxa"/>
          <w:left w:w="110" w:type="dxa"/>
          <w:right w:w="112" w:type="dxa"/>
        </w:tblCellMar>
        <w:tblLook w:val="04A0"/>
      </w:tblPr>
      <w:tblGrid>
        <w:gridCol w:w="565"/>
        <w:gridCol w:w="2246"/>
        <w:gridCol w:w="6143"/>
        <w:gridCol w:w="2245"/>
      </w:tblGrid>
      <w:tr w:rsidR="00471386" w:rsidTr="00654E2B">
        <w:trPr>
          <w:trHeight w:val="127"/>
        </w:trPr>
        <w:tc>
          <w:tcPr>
            <w:tcW w:w="568" w:type="dxa"/>
            <w:tcBorders>
              <w:top w:val="single" w:sz="4" w:space="0" w:color="000000"/>
              <w:left w:val="single" w:sz="4" w:space="0" w:color="000000"/>
              <w:bottom w:val="single" w:sz="4" w:space="0" w:color="000000"/>
              <w:right w:val="single" w:sz="4" w:space="0" w:color="000000"/>
            </w:tcBorders>
          </w:tcPr>
          <w:p w:rsidR="00471386" w:rsidRDefault="00471386" w:rsidP="000B60DE">
            <w:pPr>
              <w:spacing w:before="100" w:beforeAutospacing="1" w:after="100" w:afterAutospacing="1"/>
              <w:ind w:right="0"/>
              <w:contextualSpacing/>
            </w:pPr>
            <w:r>
              <w:rPr>
                <w:sz w:val="20"/>
              </w:rPr>
              <w:t>№</w:t>
            </w:r>
          </w:p>
        </w:tc>
        <w:tc>
          <w:tcPr>
            <w:tcW w:w="2126" w:type="dxa"/>
            <w:tcBorders>
              <w:top w:val="single" w:sz="4" w:space="0" w:color="000000"/>
              <w:left w:val="single" w:sz="4" w:space="0" w:color="000000"/>
              <w:bottom w:val="single" w:sz="4" w:space="0" w:color="000000"/>
              <w:right w:val="single" w:sz="4" w:space="0" w:color="000000"/>
            </w:tcBorders>
          </w:tcPr>
          <w:p w:rsidR="00471386" w:rsidRDefault="00471386" w:rsidP="000B60DE">
            <w:pPr>
              <w:spacing w:before="100" w:beforeAutospacing="1" w:after="100" w:afterAutospacing="1"/>
              <w:ind w:right="0"/>
              <w:contextualSpacing/>
            </w:pPr>
            <w:r>
              <w:rPr>
                <w:sz w:val="20"/>
              </w:rPr>
              <w:t>Кадастровый номер</w:t>
            </w:r>
          </w:p>
        </w:tc>
        <w:tc>
          <w:tcPr>
            <w:tcW w:w="6237" w:type="dxa"/>
            <w:tcBorders>
              <w:top w:val="single" w:sz="4" w:space="0" w:color="000000"/>
              <w:left w:val="single" w:sz="4" w:space="0" w:color="000000"/>
              <w:bottom w:val="single" w:sz="4" w:space="0" w:color="000000"/>
              <w:right w:val="single" w:sz="4" w:space="0" w:color="000000"/>
            </w:tcBorders>
          </w:tcPr>
          <w:p w:rsidR="00471386" w:rsidRDefault="00471386" w:rsidP="000B60DE">
            <w:pPr>
              <w:spacing w:before="100" w:beforeAutospacing="1" w:after="100" w:afterAutospacing="1"/>
              <w:ind w:right="0"/>
              <w:contextualSpacing/>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471386" w:rsidRDefault="00471386" w:rsidP="000B60DE">
            <w:pPr>
              <w:spacing w:before="100" w:beforeAutospacing="1" w:after="100" w:afterAutospacing="1"/>
              <w:ind w:right="0"/>
              <w:contextualSpacing/>
              <w:rPr>
                <w:sz w:val="20"/>
              </w:rPr>
            </w:pPr>
            <w:r>
              <w:rPr>
                <w:sz w:val="20"/>
              </w:rPr>
              <w:t>Дата и время проведения осмотра</w:t>
            </w:r>
          </w:p>
        </w:tc>
      </w:tr>
      <w:tr w:rsidR="000B60DE" w:rsidTr="00654E2B">
        <w:trPr>
          <w:trHeight w:val="249"/>
        </w:trPr>
        <w:tc>
          <w:tcPr>
            <w:tcW w:w="568" w:type="dxa"/>
            <w:tcBorders>
              <w:top w:val="single" w:sz="4" w:space="0" w:color="000000"/>
              <w:left w:val="single" w:sz="4" w:space="0" w:color="000000"/>
              <w:bottom w:val="single" w:sz="4" w:space="0" w:color="000000"/>
              <w:right w:val="single" w:sz="4" w:space="0" w:color="000000"/>
            </w:tcBorders>
            <w:vAlign w:val="center"/>
          </w:tcPr>
          <w:p w:rsidR="000B60DE" w:rsidRPr="00654E2B" w:rsidRDefault="00654E2B" w:rsidP="00654E2B">
            <w:pPr>
              <w:ind w:right="0"/>
              <w:contextualSpacing/>
              <w:rPr>
                <w:sz w:val="20"/>
                <w:szCs w:val="20"/>
              </w:rPr>
            </w:pPr>
            <w:r w:rsidRPr="00654E2B">
              <w:rPr>
                <w:sz w:val="20"/>
                <w:szCs w:val="20"/>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0B60DE" w:rsidRPr="00654E2B" w:rsidRDefault="00AD14BF" w:rsidP="00310BE8">
            <w:pPr>
              <w:ind w:right="-112"/>
              <w:rPr>
                <w:sz w:val="20"/>
                <w:szCs w:val="20"/>
              </w:rPr>
            </w:pPr>
            <w:r w:rsidRPr="00AD14BF">
              <w:rPr>
                <w:sz w:val="22"/>
              </w:rPr>
              <w:t>52:18:0060113:25</w:t>
            </w:r>
          </w:p>
        </w:tc>
        <w:tc>
          <w:tcPr>
            <w:tcW w:w="6237" w:type="dxa"/>
            <w:tcBorders>
              <w:top w:val="single" w:sz="4" w:space="0" w:color="000000"/>
              <w:left w:val="single" w:sz="4" w:space="0" w:color="000000"/>
              <w:bottom w:val="single" w:sz="4" w:space="0" w:color="000000"/>
              <w:right w:val="single" w:sz="4" w:space="0" w:color="000000"/>
            </w:tcBorders>
            <w:vAlign w:val="center"/>
          </w:tcPr>
          <w:p w:rsidR="000B60DE" w:rsidRPr="00654E2B" w:rsidRDefault="006C6810" w:rsidP="00334F9C">
            <w:pPr>
              <w:ind w:left="5" w:right="0"/>
              <w:rPr>
                <w:sz w:val="20"/>
                <w:szCs w:val="20"/>
              </w:rPr>
            </w:pPr>
            <w:r>
              <w:rPr>
                <w:sz w:val="24"/>
                <w:szCs w:val="24"/>
              </w:rPr>
              <w:t>г.</w:t>
            </w:r>
            <w:r w:rsidR="00334F9C" w:rsidRPr="00361CA6">
              <w:rPr>
                <w:sz w:val="24"/>
                <w:szCs w:val="24"/>
              </w:rPr>
              <w:t xml:space="preserve"> Нижний Новгород, </w:t>
            </w:r>
            <w:r w:rsidR="00334F9C" w:rsidRPr="00334F9C">
              <w:rPr>
                <w:sz w:val="24"/>
                <w:szCs w:val="24"/>
              </w:rPr>
              <w:t>Нижегородский район</w:t>
            </w:r>
            <w:r w:rsidR="00334F9C">
              <w:rPr>
                <w:sz w:val="24"/>
                <w:szCs w:val="24"/>
              </w:rPr>
              <w:t xml:space="preserve">, </w:t>
            </w:r>
            <w:r w:rsidR="00334F9C" w:rsidRPr="00334F9C">
              <w:rPr>
                <w:sz w:val="24"/>
                <w:szCs w:val="24"/>
              </w:rPr>
              <w:t xml:space="preserve">улица </w:t>
            </w:r>
            <w:proofErr w:type="spellStart"/>
            <w:r w:rsidR="00334F9C" w:rsidRPr="00334F9C">
              <w:rPr>
                <w:sz w:val="24"/>
                <w:szCs w:val="24"/>
              </w:rPr>
              <w:t>Ошарская</w:t>
            </w:r>
            <w:proofErr w:type="spellEnd"/>
            <w:r w:rsidR="00334F9C" w:rsidRPr="00334F9C">
              <w:rPr>
                <w:sz w:val="24"/>
                <w:szCs w:val="24"/>
              </w:rPr>
              <w:t xml:space="preserve">, </w:t>
            </w:r>
            <w:r w:rsidR="00334F9C">
              <w:rPr>
                <w:sz w:val="24"/>
                <w:szCs w:val="24"/>
              </w:rPr>
              <w:t xml:space="preserve">д. </w:t>
            </w:r>
            <w:r w:rsidR="00334F9C" w:rsidRPr="00334F9C">
              <w:rPr>
                <w:sz w:val="24"/>
                <w:szCs w:val="24"/>
              </w:rPr>
              <w:t>54</w:t>
            </w:r>
          </w:p>
        </w:tc>
        <w:tc>
          <w:tcPr>
            <w:tcW w:w="2268" w:type="dxa"/>
            <w:tcBorders>
              <w:top w:val="single" w:sz="4" w:space="0" w:color="000000"/>
              <w:left w:val="single" w:sz="4" w:space="0" w:color="000000"/>
              <w:bottom w:val="single" w:sz="4" w:space="0" w:color="000000"/>
              <w:right w:val="single" w:sz="4" w:space="0" w:color="000000"/>
            </w:tcBorders>
          </w:tcPr>
          <w:p w:rsidR="000B60DE" w:rsidRPr="00654E2B" w:rsidRDefault="0046778F" w:rsidP="000B60DE">
            <w:pPr>
              <w:ind w:right="0"/>
              <w:rPr>
                <w:rFonts w:eastAsia="Arial Unicode MS"/>
                <w:sz w:val="20"/>
                <w:szCs w:val="20"/>
              </w:rPr>
            </w:pPr>
            <w:r>
              <w:rPr>
                <w:rFonts w:eastAsia="Arial Unicode MS"/>
                <w:sz w:val="20"/>
                <w:szCs w:val="20"/>
              </w:rPr>
              <w:t>24.07</w:t>
            </w:r>
            <w:r w:rsidR="000B60DE" w:rsidRPr="00654E2B">
              <w:rPr>
                <w:rFonts w:eastAsia="Arial Unicode MS"/>
                <w:sz w:val="20"/>
                <w:szCs w:val="20"/>
              </w:rPr>
              <w:t>.2024</w:t>
            </w:r>
          </w:p>
          <w:p w:rsidR="000B60DE" w:rsidRPr="00654E2B" w:rsidRDefault="000B60DE" w:rsidP="000B60DE">
            <w:pPr>
              <w:ind w:right="0"/>
              <w:rPr>
                <w:rFonts w:eastAsia="Arial Unicode MS"/>
                <w:sz w:val="20"/>
                <w:szCs w:val="20"/>
              </w:rPr>
            </w:pPr>
            <w:r w:rsidRPr="00654E2B">
              <w:rPr>
                <w:rFonts w:eastAsia="Arial Unicode MS"/>
                <w:sz w:val="20"/>
                <w:szCs w:val="20"/>
              </w:rPr>
              <w:t>с 9-00 до 16-00</w:t>
            </w:r>
          </w:p>
        </w:tc>
      </w:tr>
      <w:tr w:rsidR="000B60DE" w:rsidTr="00654E2B">
        <w:trPr>
          <w:trHeight w:val="249"/>
        </w:trPr>
        <w:tc>
          <w:tcPr>
            <w:tcW w:w="568" w:type="dxa"/>
            <w:tcBorders>
              <w:top w:val="single" w:sz="4" w:space="0" w:color="000000"/>
              <w:left w:val="single" w:sz="4" w:space="0" w:color="000000"/>
              <w:bottom w:val="single" w:sz="4" w:space="0" w:color="000000"/>
              <w:right w:val="single" w:sz="4" w:space="0" w:color="000000"/>
            </w:tcBorders>
            <w:vAlign w:val="center"/>
          </w:tcPr>
          <w:p w:rsidR="000B60DE" w:rsidRPr="00654E2B" w:rsidRDefault="00654E2B" w:rsidP="00654E2B">
            <w:pPr>
              <w:ind w:right="0"/>
              <w:contextualSpacing/>
              <w:rPr>
                <w:sz w:val="20"/>
                <w:szCs w:val="20"/>
              </w:rPr>
            </w:pPr>
            <w:r w:rsidRPr="00654E2B">
              <w:rPr>
                <w:sz w:val="20"/>
                <w:szCs w:val="20"/>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0B60DE" w:rsidRPr="009B31F8" w:rsidRDefault="009B31F8" w:rsidP="00310BE8">
            <w:pPr>
              <w:ind w:left="34" w:right="0"/>
              <w:rPr>
                <w:sz w:val="22"/>
              </w:rPr>
            </w:pPr>
            <w:r w:rsidRPr="009B31F8">
              <w:rPr>
                <w:sz w:val="22"/>
              </w:rPr>
              <w:t>52:18:0060113:26</w:t>
            </w:r>
          </w:p>
        </w:tc>
        <w:tc>
          <w:tcPr>
            <w:tcW w:w="6237" w:type="dxa"/>
            <w:tcBorders>
              <w:top w:val="single" w:sz="4" w:space="0" w:color="000000"/>
              <w:left w:val="single" w:sz="4" w:space="0" w:color="000000"/>
              <w:bottom w:val="single" w:sz="4" w:space="0" w:color="000000"/>
              <w:right w:val="single" w:sz="4" w:space="0" w:color="000000"/>
            </w:tcBorders>
            <w:vAlign w:val="center"/>
          </w:tcPr>
          <w:p w:rsidR="000B60DE" w:rsidRPr="00654E2B" w:rsidRDefault="00CA2A13" w:rsidP="00334F9C">
            <w:pPr>
              <w:ind w:left="5" w:right="0"/>
              <w:rPr>
                <w:sz w:val="20"/>
                <w:szCs w:val="20"/>
              </w:rPr>
            </w:pPr>
            <w:r>
              <w:rPr>
                <w:sz w:val="24"/>
                <w:szCs w:val="24"/>
              </w:rPr>
              <w:t>г.</w:t>
            </w:r>
            <w:r w:rsidRPr="00361CA6">
              <w:rPr>
                <w:sz w:val="24"/>
                <w:szCs w:val="24"/>
              </w:rPr>
              <w:t xml:space="preserve"> Нижний Новгород, </w:t>
            </w:r>
            <w:r w:rsidRPr="00334F9C">
              <w:rPr>
                <w:sz w:val="24"/>
                <w:szCs w:val="24"/>
              </w:rPr>
              <w:t>Нижегородский район</w:t>
            </w:r>
            <w:r>
              <w:rPr>
                <w:sz w:val="24"/>
                <w:szCs w:val="24"/>
              </w:rPr>
              <w:t xml:space="preserve">, </w:t>
            </w:r>
            <w:r w:rsidRPr="00334F9C">
              <w:rPr>
                <w:sz w:val="24"/>
                <w:szCs w:val="24"/>
              </w:rPr>
              <w:t xml:space="preserve">улица </w:t>
            </w:r>
            <w:proofErr w:type="spellStart"/>
            <w:r w:rsidRPr="00334F9C">
              <w:rPr>
                <w:sz w:val="24"/>
                <w:szCs w:val="24"/>
              </w:rPr>
              <w:t>Ошарская</w:t>
            </w:r>
            <w:proofErr w:type="spellEnd"/>
            <w:r w:rsidRPr="00334F9C">
              <w:rPr>
                <w:sz w:val="24"/>
                <w:szCs w:val="24"/>
              </w:rPr>
              <w:t xml:space="preserve">, </w:t>
            </w:r>
            <w:r>
              <w:rPr>
                <w:sz w:val="24"/>
                <w:szCs w:val="24"/>
              </w:rPr>
              <w:t>д. 58</w:t>
            </w:r>
          </w:p>
        </w:tc>
        <w:tc>
          <w:tcPr>
            <w:tcW w:w="2268" w:type="dxa"/>
            <w:tcBorders>
              <w:top w:val="single" w:sz="4" w:space="0" w:color="000000"/>
              <w:left w:val="single" w:sz="4" w:space="0" w:color="000000"/>
              <w:bottom w:val="single" w:sz="4" w:space="0" w:color="000000"/>
              <w:right w:val="single" w:sz="4" w:space="0" w:color="000000"/>
            </w:tcBorders>
          </w:tcPr>
          <w:p w:rsidR="0046778F" w:rsidRPr="00654E2B" w:rsidRDefault="0046778F" w:rsidP="0046778F">
            <w:pPr>
              <w:ind w:right="0"/>
              <w:rPr>
                <w:rFonts w:eastAsia="Arial Unicode MS"/>
                <w:sz w:val="20"/>
                <w:szCs w:val="20"/>
              </w:rPr>
            </w:pPr>
            <w:r>
              <w:rPr>
                <w:rFonts w:eastAsia="Arial Unicode MS"/>
                <w:sz w:val="20"/>
                <w:szCs w:val="20"/>
              </w:rPr>
              <w:t>24.07</w:t>
            </w:r>
            <w:r w:rsidRPr="00654E2B">
              <w:rPr>
                <w:rFonts w:eastAsia="Arial Unicode MS"/>
                <w:sz w:val="20"/>
                <w:szCs w:val="20"/>
              </w:rPr>
              <w:t>.2024</w:t>
            </w:r>
          </w:p>
          <w:p w:rsidR="000B60DE" w:rsidRPr="00654E2B" w:rsidRDefault="0046778F" w:rsidP="0046778F">
            <w:pPr>
              <w:ind w:right="0"/>
              <w:rPr>
                <w:rFonts w:eastAsia="Arial Unicode MS"/>
                <w:sz w:val="20"/>
                <w:szCs w:val="20"/>
              </w:rPr>
            </w:pPr>
            <w:r w:rsidRPr="00654E2B">
              <w:rPr>
                <w:rFonts w:eastAsia="Arial Unicode MS"/>
                <w:sz w:val="20"/>
                <w:szCs w:val="20"/>
              </w:rPr>
              <w:t>с 9-00 до 16-00</w:t>
            </w:r>
          </w:p>
        </w:tc>
      </w:tr>
      <w:tr w:rsidR="000B60DE" w:rsidTr="00654E2B">
        <w:trPr>
          <w:trHeight w:val="249"/>
        </w:trPr>
        <w:tc>
          <w:tcPr>
            <w:tcW w:w="568" w:type="dxa"/>
            <w:tcBorders>
              <w:top w:val="single" w:sz="4" w:space="0" w:color="000000"/>
              <w:left w:val="single" w:sz="4" w:space="0" w:color="000000"/>
              <w:bottom w:val="single" w:sz="4" w:space="0" w:color="000000"/>
              <w:right w:val="single" w:sz="4" w:space="0" w:color="000000"/>
            </w:tcBorders>
            <w:vAlign w:val="center"/>
          </w:tcPr>
          <w:p w:rsidR="000B60DE" w:rsidRPr="00654E2B" w:rsidRDefault="00654E2B" w:rsidP="00654E2B">
            <w:pPr>
              <w:ind w:right="0"/>
              <w:contextualSpacing/>
              <w:rPr>
                <w:sz w:val="20"/>
                <w:szCs w:val="20"/>
              </w:rPr>
            </w:pPr>
            <w:r w:rsidRPr="00654E2B">
              <w:rPr>
                <w:sz w:val="20"/>
                <w:szCs w:val="20"/>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0B60DE" w:rsidRPr="009B31F8" w:rsidRDefault="009B31F8" w:rsidP="00310BE8">
            <w:pPr>
              <w:ind w:left="172" w:right="128"/>
              <w:rPr>
                <w:sz w:val="22"/>
              </w:rPr>
            </w:pPr>
            <w:r w:rsidRPr="009B31F8">
              <w:rPr>
                <w:sz w:val="22"/>
              </w:rPr>
              <w:t>52:18:0060067:213</w:t>
            </w:r>
          </w:p>
        </w:tc>
        <w:tc>
          <w:tcPr>
            <w:tcW w:w="6237" w:type="dxa"/>
            <w:tcBorders>
              <w:top w:val="single" w:sz="4" w:space="0" w:color="000000"/>
              <w:left w:val="single" w:sz="4" w:space="0" w:color="000000"/>
              <w:bottom w:val="single" w:sz="4" w:space="0" w:color="000000"/>
              <w:right w:val="single" w:sz="4" w:space="0" w:color="000000"/>
            </w:tcBorders>
            <w:vAlign w:val="center"/>
          </w:tcPr>
          <w:p w:rsidR="000B60DE" w:rsidRPr="00654E2B" w:rsidRDefault="009B31F8" w:rsidP="00334F9C">
            <w:pPr>
              <w:ind w:left="10" w:right="0"/>
              <w:rPr>
                <w:sz w:val="20"/>
                <w:szCs w:val="20"/>
              </w:rPr>
            </w:pPr>
            <w:r>
              <w:rPr>
                <w:sz w:val="24"/>
                <w:szCs w:val="24"/>
              </w:rPr>
              <w:t>г.</w:t>
            </w:r>
            <w:r w:rsidRPr="00361CA6">
              <w:rPr>
                <w:sz w:val="24"/>
                <w:szCs w:val="24"/>
              </w:rPr>
              <w:t xml:space="preserve"> Нижний Новгород, </w:t>
            </w:r>
            <w:r w:rsidRPr="00334F9C">
              <w:rPr>
                <w:sz w:val="24"/>
                <w:szCs w:val="24"/>
              </w:rPr>
              <w:t>Нижегородский район</w:t>
            </w:r>
            <w:r>
              <w:rPr>
                <w:sz w:val="24"/>
                <w:szCs w:val="24"/>
              </w:rPr>
              <w:t xml:space="preserve">, </w:t>
            </w:r>
            <w:r w:rsidRPr="00334F9C">
              <w:rPr>
                <w:sz w:val="24"/>
                <w:szCs w:val="24"/>
              </w:rPr>
              <w:t xml:space="preserve">улица </w:t>
            </w:r>
            <w:proofErr w:type="spellStart"/>
            <w:r w:rsidRPr="00334F9C">
              <w:rPr>
                <w:sz w:val="24"/>
                <w:szCs w:val="24"/>
              </w:rPr>
              <w:t>Ошарская</w:t>
            </w:r>
            <w:proofErr w:type="spellEnd"/>
            <w:r w:rsidRPr="00334F9C">
              <w:rPr>
                <w:sz w:val="24"/>
                <w:szCs w:val="24"/>
              </w:rPr>
              <w:t xml:space="preserve">, </w:t>
            </w:r>
            <w:r>
              <w:rPr>
                <w:sz w:val="24"/>
                <w:szCs w:val="24"/>
              </w:rPr>
              <w:t>д. 15</w:t>
            </w:r>
          </w:p>
        </w:tc>
        <w:tc>
          <w:tcPr>
            <w:tcW w:w="2268" w:type="dxa"/>
            <w:tcBorders>
              <w:top w:val="single" w:sz="4" w:space="0" w:color="000000"/>
              <w:left w:val="single" w:sz="4" w:space="0" w:color="000000"/>
              <w:bottom w:val="single" w:sz="4" w:space="0" w:color="000000"/>
              <w:right w:val="single" w:sz="4" w:space="0" w:color="000000"/>
            </w:tcBorders>
          </w:tcPr>
          <w:p w:rsidR="0046778F" w:rsidRPr="00654E2B" w:rsidRDefault="0046778F" w:rsidP="0046778F">
            <w:pPr>
              <w:ind w:right="0"/>
              <w:rPr>
                <w:rFonts w:eastAsia="Arial Unicode MS"/>
                <w:sz w:val="20"/>
                <w:szCs w:val="20"/>
              </w:rPr>
            </w:pPr>
            <w:r>
              <w:rPr>
                <w:rFonts w:eastAsia="Arial Unicode MS"/>
                <w:sz w:val="20"/>
                <w:szCs w:val="20"/>
              </w:rPr>
              <w:t>24.07</w:t>
            </w:r>
            <w:r w:rsidRPr="00654E2B">
              <w:rPr>
                <w:rFonts w:eastAsia="Arial Unicode MS"/>
                <w:sz w:val="20"/>
                <w:szCs w:val="20"/>
              </w:rPr>
              <w:t>.2024</w:t>
            </w:r>
          </w:p>
          <w:p w:rsidR="000B60DE" w:rsidRPr="00654E2B" w:rsidRDefault="0046778F" w:rsidP="0046778F">
            <w:pPr>
              <w:ind w:right="0"/>
              <w:rPr>
                <w:rFonts w:eastAsia="Arial Unicode MS"/>
                <w:sz w:val="20"/>
                <w:szCs w:val="20"/>
              </w:rPr>
            </w:pPr>
            <w:r w:rsidRPr="00654E2B">
              <w:rPr>
                <w:rFonts w:eastAsia="Arial Unicode MS"/>
                <w:sz w:val="20"/>
                <w:szCs w:val="20"/>
              </w:rPr>
              <w:t>с 9-00 до 16-00</w:t>
            </w:r>
          </w:p>
        </w:tc>
      </w:tr>
      <w:tr w:rsidR="00471386" w:rsidTr="00654E2B">
        <w:trPr>
          <w:trHeight w:val="249"/>
        </w:trPr>
        <w:tc>
          <w:tcPr>
            <w:tcW w:w="568" w:type="dxa"/>
            <w:tcBorders>
              <w:top w:val="single" w:sz="4" w:space="0" w:color="auto"/>
            </w:tcBorders>
            <w:vAlign w:val="center"/>
          </w:tcPr>
          <w:p w:rsidR="00471386" w:rsidRDefault="00471386" w:rsidP="000B60DE">
            <w:pPr>
              <w:spacing w:before="240"/>
              <w:ind w:right="0"/>
              <w:rPr>
                <w:sz w:val="20"/>
              </w:rPr>
            </w:pPr>
          </w:p>
        </w:tc>
        <w:tc>
          <w:tcPr>
            <w:tcW w:w="2126" w:type="dxa"/>
            <w:tcBorders>
              <w:top w:val="single" w:sz="4" w:space="0" w:color="auto"/>
            </w:tcBorders>
            <w:vAlign w:val="center"/>
          </w:tcPr>
          <w:p w:rsidR="00471386" w:rsidRDefault="00424A20" w:rsidP="000B60DE">
            <w:pPr>
              <w:ind w:right="0"/>
              <w:jc w:val="both"/>
              <w:rPr>
                <w:sz w:val="20"/>
                <w:szCs w:val="20"/>
              </w:rPr>
            </w:pPr>
            <w:r w:rsidRPr="00424A20">
              <w:rPr>
                <w:sz w:val="20"/>
                <w:szCs w:val="20"/>
              </w:rPr>
              <w:t>Телефон для справок:    43</w:t>
            </w:r>
            <w:r>
              <w:rPr>
                <w:sz w:val="20"/>
                <w:szCs w:val="20"/>
              </w:rPr>
              <w:t>0-00-57</w:t>
            </w:r>
          </w:p>
          <w:p w:rsidR="00471386" w:rsidRDefault="00471386"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Default="00D803F8" w:rsidP="000B60DE">
            <w:pPr>
              <w:ind w:right="0"/>
              <w:jc w:val="both"/>
              <w:rPr>
                <w:sz w:val="20"/>
                <w:szCs w:val="20"/>
              </w:rPr>
            </w:pPr>
          </w:p>
          <w:p w:rsidR="00D803F8" w:rsidRPr="000844A6" w:rsidRDefault="00D803F8" w:rsidP="000B60DE">
            <w:pPr>
              <w:ind w:right="0"/>
              <w:jc w:val="both"/>
              <w:rPr>
                <w:sz w:val="20"/>
                <w:szCs w:val="20"/>
              </w:rPr>
            </w:pPr>
          </w:p>
        </w:tc>
        <w:tc>
          <w:tcPr>
            <w:tcW w:w="6237" w:type="dxa"/>
            <w:tcBorders>
              <w:top w:val="single" w:sz="4" w:space="0" w:color="auto"/>
            </w:tcBorders>
          </w:tcPr>
          <w:p w:rsidR="00471386" w:rsidRPr="00EF7A1C" w:rsidRDefault="00471386" w:rsidP="000B60DE">
            <w:pPr>
              <w:spacing w:before="120"/>
              <w:ind w:right="0"/>
              <w:rPr>
                <w:sz w:val="20"/>
              </w:rPr>
            </w:pPr>
          </w:p>
        </w:tc>
        <w:tc>
          <w:tcPr>
            <w:tcW w:w="2268" w:type="dxa"/>
            <w:tcBorders>
              <w:top w:val="single" w:sz="4" w:space="0" w:color="auto"/>
            </w:tcBorders>
          </w:tcPr>
          <w:p w:rsidR="00471386" w:rsidRPr="000844A6" w:rsidRDefault="00471386" w:rsidP="000B60DE">
            <w:pPr>
              <w:ind w:right="0"/>
              <w:rPr>
                <w:sz w:val="20"/>
              </w:rPr>
            </w:pPr>
          </w:p>
        </w:tc>
      </w:tr>
      <w:tr w:rsidR="00471386" w:rsidRPr="000844A6" w:rsidTr="00654E2B">
        <w:tblPrEx>
          <w:tblCellMar>
            <w:top w:w="0" w:type="dxa"/>
            <w:left w:w="0" w:type="dxa"/>
            <w:right w:w="0" w:type="dxa"/>
          </w:tblCellMar>
        </w:tblPrEx>
        <w:trPr>
          <w:trHeight w:val="249"/>
        </w:trPr>
        <w:tc>
          <w:tcPr>
            <w:tcW w:w="568" w:type="dxa"/>
          </w:tcPr>
          <w:p w:rsidR="00471386" w:rsidRDefault="00471386" w:rsidP="000B60DE">
            <w:pPr>
              <w:spacing w:before="120"/>
              <w:ind w:right="0"/>
              <w:jc w:val="both"/>
              <w:rPr>
                <w:sz w:val="20"/>
              </w:rPr>
            </w:pPr>
          </w:p>
          <w:p w:rsidR="00471386" w:rsidRDefault="00471386" w:rsidP="000B60DE">
            <w:pPr>
              <w:spacing w:before="120"/>
              <w:ind w:right="0"/>
              <w:jc w:val="both"/>
              <w:rPr>
                <w:sz w:val="20"/>
              </w:rPr>
            </w:pPr>
          </w:p>
        </w:tc>
        <w:tc>
          <w:tcPr>
            <w:tcW w:w="2126" w:type="dxa"/>
          </w:tcPr>
          <w:p w:rsidR="00471386" w:rsidRPr="000844A6" w:rsidRDefault="00471386" w:rsidP="00471386">
            <w:pPr>
              <w:jc w:val="both"/>
              <w:rPr>
                <w:sz w:val="20"/>
                <w:szCs w:val="20"/>
              </w:rPr>
            </w:pPr>
          </w:p>
        </w:tc>
        <w:tc>
          <w:tcPr>
            <w:tcW w:w="6237" w:type="dxa"/>
          </w:tcPr>
          <w:p w:rsidR="00471386" w:rsidRPr="00EF7A1C" w:rsidRDefault="00471386" w:rsidP="000B60DE">
            <w:pPr>
              <w:spacing w:before="120"/>
              <w:ind w:right="0"/>
              <w:rPr>
                <w:sz w:val="20"/>
              </w:rPr>
            </w:pPr>
          </w:p>
        </w:tc>
        <w:tc>
          <w:tcPr>
            <w:tcW w:w="2268" w:type="dxa"/>
          </w:tcPr>
          <w:p w:rsidR="00471386" w:rsidRPr="000844A6" w:rsidRDefault="00471386" w:rsidP="000B60DE">
            <w:pPr>
              <w:ind w:right="0"/>
              <w:rPr>
                <w:sz w:val="20"/>
              </w:rPr>
            </w:pPr>
          </w:p>
        </w:tc>
      </w:tr>
    </w:tbl>
    <w:p w:rsidR="000B60DE" w:rsidRDefault="000B60DE" w:rsidP="00471386">
      <w:pPr>
        <w:spacing w:line="14" w:lineRule="auto"/>
        <w:ind w:right="-57"/>
        <w:jc w:val="both"/>
      </w:pPr>
    </w:p>
    <w:sectPr w:rsidR="000B60DE" w:rsidSect="00154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71386"/>
    <w:rsid w:val="000B60DE"/>
    <w:rsid w:val="000C30EF"/>
    <w:rsid w:val="00154730"/>
    <w:rsid w:val="001C62FF"/>
    <w:rsid w:val="0020741F"/>
    <w:rsid w:val="0026603B"/>
    <w:rsid w:val="00310BE8"/>
    <w:rsid w:val="00334F9C"/>
    <w:rsid w:val="003443F8"/>
    <w:rsid w:val="00424A20"/>
    <w:rsid w:val="00462680"/>
    <w:rsid w:val="0046778F"/>
    <w:rsid w:val="00471386"/>
    <w:rsid w:val="004E59D5"/>
    <w:rsid w:val="00514B14"/>
    <w:rsid w:val="00654E2B"/>
    <w:rsid w:val="006A5B14"/>
    <w:rsid w:val="006C6810"/>
    <w:rsid w:val="006C7926"/>
    <w:rsid w:val="007C22BD"/>
    <w:rsid w:val="00876748"/>
    <w:rsid w:val="009567A8"/>
    <w:rsid w:val="009B31F8"/>
    <w:rsid w:val="00A91205"/>
    <w:rsid w:val="00A94EB1"/>
    <w:rsid w:val="00AD14BF"/>
    <w:rsid w:val="00AD7B9A"/>
    <w:rsid w:val="00AE57CE"/>
    <w:rsid w:val="00B049A7"/>
    <w:rsid w:val="00B34193"/>
    <w:rsid w:val="00B92BE2"/>
    <w:rsid w:val="00C075D8"/>
    <w:rsid w:val="00C40079"/>
    <w:rsid w:val="00CA2A13"/>
    <w:rsid w:val="00D05956"/>
    <w:rsid w:val="00D70DBB"/>
    <w:rsid w:val="00D80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386"/>
    <w:pPr>
      <w:spacing w:after="0" w:line="259" w:lineRule="auto"/>
      <w:ind w:right="-55"/>
      <w:jc w:val="center"/>
    </w:pPr>
    <w:rPr>
      <w:rFonts w:ascii="Times New Roman" w:eastAsia="Times New Roman" w:hAnsi="Times New Roman" w:cs="Times New Roman"/>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7138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Bodytext2">
    <w:name w:val="Body text (2)_"/>
    <w:basedOn w:val="a0"/>
    <w:link w:val="Bodytext20"/>
    <w:rsid w:val="00471386"/>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471386"/>
    <w:rPr>
      <w:color w:val="000000"/>
      <w:spacing w:val="0"/>
      <w:w w:val="100"/>
      <w:position w:val="0"/>
      <w:sz w:val="24"/>
      <w:szCs w:val="24"/>
      <w:lang w:val="ru-RU" w:eastAsia="ru-RU" w:bidi="ru-RU"/>
    </w:rPr>
  </w:style>
  <w:style w:type="paragraph" w:customStyle="1" w:styleId="Bodytext20">
    <w:name w:val="Body text (2)"/>
    <w:basedOn w:val="a"/>
    <w:link w:val="Bodytext2"/>
    <w:rsid w:val="00471386"/>
    <w:pPr>
      <w:widowControl w:val="0"/>
      <w:shd w:val="clear" w:color="auto" w:fill="FFFFFF"/>
      <w:spacing w:before="780" w:after="300" w:line="331" w:lineRule="exact"/>
      <w:ind w:right="0"/>
    </w:pPr>
    <w:rPr>
      <w:color w:val="auto"/>
      <w:szCs w:val="28"/>
      <w:lang w:eastAsia="en-US"/>
    </w:rPr>
  </w:style>
  <w:style w:type="paragraph" w:styleId="a3">
    <w:name w:val="Balloon Text"/>
    <w:basedOn w:val="a"/>
    <w:link w:val="a4"/>
    <w:uiPriority w:val="99"/>
    <w:semiHidden/>
    <w:unhideWhenUsed/>
    <w:rsid w:val="00471386"/>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1386"/>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Demoni7</dc:creator>
  <cp:keywords/>
  <dc:description/>
  <cp:lastModifiedBy>Demoni6</cp:lastModifiedBy>
  <cp:revision>16</cp:revision>
  <dcterms:created xsi:type="dcterms:W3CDTF">2024-11-08T12:56:00Z</dcterms:created>
  <dcterms:modified xsi:type="dcterms:W3CDTF">2025-07-17T14:11:00Z</dcterms:modified>
</cp:coreProperties>
</file>